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434D" w14:textId="7F750979" w:rsidR="00D87CEE" w:rsidRPr="006F7BE0" w:rsidRDefault="00A65952" w:rsidP="002B690A">
      <w:pPr>
        <w:shd w:val="clear" w:color="auto" w:fill="FFFFFF"/>
        <w:jc w:val="both"/>
        <w:rPr>
          <w:rFonts w:ascii="Segoe UI" w:eastAsia="Times New Roman" w:hAnsi="Segoe UI" w:cs="Segoe UI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Material Testing and Inspection</w:t>
      </w:r>
      <w:r w:rsidR="00D87CEE" w:rsidRPr="006F7BE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Field Staff Position</w:t>
      </w:r>
    </w:p>
    <w:p w14:paraId="678ACC1E" w14:textId="77777777" w:rsidR="00D87CEE" w:rsidRPr="006F7BE0" w:rsidRDefault="00D87CEE" w:rsidP="002B690A">
      <w:pPr>
        <w:shd w:val="clear" w:color="auto" w:fill="FFFFFF"/>
        <w:jc w:val="both"/>
        <w:rPr>
          <w:rFonts w:ascii="Segoe UI" w:eastAsia="Times New Roman" w:hAnsi="Segoe UI" w:cs="Segoe UI"/>
          <w:sz w:val="23"/>
          <w:szCs w:val="23"/>
        </w:rPr>
      </w:pPr>
    </w:p>
    <w:p w14:paraId="52C5915C" w14:textId="48E49258" w:rsidR="00D87CEE" w:rsidRPr="002F4C53" w:rsidRDefault="00D87CEE" w:rsidP="002B690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Converse Consultants an Environmental Consulting and Engineering firm is seeking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5952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Material Testing and Inspection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field staff</w:t>
      </w:r>
      <w:r w:rsidR="002B690A"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personnel with strong industry 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specific scientific or civil engineering background to work on soil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/concrete/asphalt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related 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construction 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projects.  Duties will include, but not be limited to: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soil compaction testing (nuclear density gauge), concrete sampling (ACI Grade I);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asphalt</w:t>
      </w:r>
      <w:r w:rsidR="00A65952"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testing (nuclear density gauge)</w:t>
      </w:r>
      <w:r w:rsidR="00A6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geotechnical borehole logging, etc… </w:t>
      </w:r>
      <w:r w:rsidR="002F4C53" w:rsidRPr="00A6595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 xml:space="preserve">American Concrete Institute (ACI Grade I) and nuclear density gauge certifications are </w:t>
      </w:r>
      <w:r w:rsidR="00A65952" w:rsidRPr="00A6595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required</w:t>
      </w:r>
      <w:r w:rsidRPr="00A6595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r w:rsidRPr="002F4C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Must have own vehicle, valid driver’s license, and good driving record to qualify with company insurance carrier.</w:t>
      </w:r>
    </w:p>
    <w:p w14:paraId="006656EF" w14:textId="77777777" w:rsidR="00D87CEE" w:rsidRPr="00D87CEE" w:rsidRDefault="00D87CEE" w:rsidP="002B690A">
      <w:pPr>
        <w:shd w:val="clear" w:color="auto" w:fill="FFFFFF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121C080" w14:textId="77777777" w:rsidR="00D87CEE" w:rsidRDefault="00D87CEE" w:rsidP="002B690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87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Converse Consultants is an Equal Opportunity/Affirmative Action employer.  All qualified applicants will receive consideration for employment without regard to race, color, religion, sex, national origin, disability, or protected veteran status.  M/F/Disability/Veterans are encouraged to apply.</w:t>
      </w:r>
    </w:p>
    <w:p w14:paraId="36E2D8C0" w14:textId="77777777" w:rsidR="00E00F87" w:rsidRDefault="00E00F87" w:rsidP="002B690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7A21558" w14:textId="03CF10F7" w:rsidR="00E00F87" w:rsidRPr="00D87CEE" w:rsidRDefault="00A65952" w:rsidP="002B690A">
      <w:pPr>
        <w:shd w:val="clear" w:color="auto" w:fill="FFFFFF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Starting at $15 per hour, b</w:t>
      </w:r>
      <w:r w:rsidR="00E00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ased on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</w:t>
      </w:r>
      <w:r w:rsidR="00E00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xperience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E00F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0199168" w14:textId="77777777" w:rsidR="00546AD5" w:rsidRPr="00D87CEE" w:rsidRDefault="00546AD5" w:rsidP="00D87CEE"/>
    <w:sectPr w:rsidR="00546AD5" w:rsidRPr="00D8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52"/>
    <w:rsid w:val="0004244D"/>
    <w:rsid w:val="00073EC7"/>
    <w:rsid w:val="00146BC6"/>
    <w:rsid w:val="002B690A"/>
    <w:rsid w:val="002F4C53"/>
    <w:rsid w:val="003F31DA"/>
    <w:rsid w:val="00546AD5"/>
    <w:rsid w:val="006F7BE0"/>
    <w:rsid w:val="00A4566D"/>
    <w:rsid w:val="00A64BD6"/>
    <w:rsid w:val="00A65952"/>
    <w:rsid w:val="00CB5D52"/>
    <w:rsid w:val="00D1525D"/>
    <w:rsid w:val="00D87CEE"/>
    <w:rsid w:val="00E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4378"/>
  <w15:chartTrackingRefBased/>
  <w15:docId w15:val="{381AB787-AD23-4823-B5F7-8894CC8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B. Cook</dc:creator>
  <cp:keywords/>
  <dc:description/>
  <cp:lastModifiedBy>Linda F. White</cp:lastModifiedBy>
  <cp:revision>2</cp:revision>
  <dcterms:created xsi:type="dcterms:W3CDTF">2019-04-23T15:23:00Z</dcterms:created>
  <dcterms:modified xsi:type="dcterms:W3CDTF">2019-04-23T15:23:00Z</dcterms:modified>
</cp:coreProperties>
</file>